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5B" w:rsidRPr="007C6B99" w:rsidRDefault="00E61BA6" w:rsidP="008023BC">
      <w:pPr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  <w:r w:rsidR="00F55928" w:rsidRPr="007C6B99">
        <w:rPr>
          <w:b/>
          <w:sz w:val="24"/>
          <w:szCs w:val="24"/>
        </w:rPr>
        <w:t xml:space="preserve">Приложение </w:t>
      </w:r>
      <w:r w:rsidR="00243003">
        <w:rPr>
          <w:b/>
          <w:sz w:val="24"/>
          <w:szCs w:val="24"/>
        </w:rPr>
        <w:t>4</w:t>
      </w:r>
    </w:p>
    <w:p w:rsidR="008572A3" w:rsidRPr="007C6B99" w:rsidRDefault="002E0744" w:rsidP="001D20E2">
      <w:pPr>
        <w:widowControl w:val="0"/>
        <w:suppressAutoHyphens/>
        <w:rPr>
          <w:sz w:val="24"/>
          <w:szCs w:val="24"/>
        </w:rPr>
      </w:pPr>
      <w:r w:rsidRPr="002E0744">
        <w:rPr>
          <w:sz w:val="24"/>
          <w:szCs w:val="24"/>
        </w:rPr>
        <w:t xml:space="preserve">к открытому конкурсу </w:t>
      </w:r>
      <w:r w:rsidR="00CC06D1" w:rsidRPr="00CC06D1">
        <w:rPr>
          <w:sz w:val="24"/>
          <w:szCs w:val="24"/>
        </w:rPr>
        <w:t xml:space="preserve">№ </w:t>
      </w:r>
      <w:r w:rsidR="007A6559">
        <w:rPr>
          <w:sz w:val="24"/>
          <w:szCs w:val="24"/>
        </w:rPr>
        <w:t>ОК/5</w:t>
      </w:r>
      <w:r w:rsidR="007A6559" w:rsidRPr="00EA40B8">
        <w:rPr>
          <w:sz w:val="24"/>
          <w:szCs w:val="24"/>
        </w:rPr>
        <w:t>/</w:t>
      </w:r>
      <w:r w:rsidR="007A6559">
        <w:rPr>
          <w:sz w:val="24"/>
          <w:szCs w:val="24"/>
        </w:rPr>
        <w:t>К4/2023</w:t>
      </w:r>
      <w:r w:rsidR="00CC06D1" w:rsidRPr="00CC06D1">
        <w:rPr>
          <w:sz w:val="24"/>
          <w:szCs w:val="24"/>
        </w:rPr>
        <w:t xml:space="preserve"> от </w:t>
      </w:r>
      <w:r w:rsidR="00B34C1F">
        <w:rPr>
          <w:sz w:val="24"/>
          <w:szCs w:val="24"/>
        </w:rPr>
        <w:t>«08» декабря 2023 г.</w:t>
      </w:r>
    </w:p>
    <w:p w:rsidR="00265892" w:rsidRDefault="00265892" w:rsidP="001D20E2">
      <w:pPr>
        <w:widowControl w:val="0"/>
        <w:suppressAutoHyphens/>
        <w:jc w:val="center"/>
        <w:rPr>
          <w:b/>
          <w:sz w:val="24"/>
          <w:szCs w:val="24"/>
        </w:rPr>
      </w:pPr>
    </w:p>
    <w:p w:rsidR="00F55928" w:rsidRPr="007C6B99" w:rsidRDefault="00F55928" w:rsidP="001D20E2">
      <w:pPr>
        <w:widowControl w:val="0"/>
        <w:suppressAutoHyphens/>
        <w:jc w:val="center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Анкета Участника</w:t>
      </w:r>
      <w:r w:rsidR="005403EA">
        <w:rPr>
          <w:b/>
          <w:sz w:val="24"/>
          <w:szCs w:val="24"/>
        </w:rPr>
        <w:t xml:space="preserve"> закупки</w:t>
      </w:r>
    </w:p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Наименование Участника</w:t>
      </w:r>
      <w:r w:rsidR="000D5D50" w:rsidRPr="007C6B99">
        <w:rPr>
          <w:sz w:val="24"/>
          <w:szCs w:val="24"/>
        </w:rPr>
        <w:t xml:space="preserve"> </w:t>
      </w:r>
      <w:proofErr w:type="gramStart"/>
      <w:r w:rsidR="000D5D50" w:rsidRPr="007C6B99">
        <w:rPr>
          <w:sz w:val="24"/>
          <w:szCs w:val="24"/>
        </w:rPr>
        <w:t>закупки</w:t>
      </w:r>
      <w:r w:rsidRPr="007C6B99">
        <w:rPr>
          <w:sz w:val="24"/>
          <w:szCs w:val="24"/>
        </w:rPr>
        <w:t>:_</w:t>
      </w:r>
      <w:proofErr w:type="gramEnd"/>
      <w:r w:rsidRPr="007C6B99">
        <w:rPr>
          <w:sz w:val="24"/>
          <w:szCs w:val="24"/>
        </w:rPr>
        <w:t>________________________________________________</w:t>
      </w:r>
      <w:r w:rsidR="000D5D50" w:rsidRPr="007C6B99">
        <w:rPr>
          <w:sz w:val="24"/>
          <w:szCs w:val="24"/>
        </w:rPr>
        <w:t>.</w:t>
      </w:r>
    </w:p>
    <w:p w:rsidR="006B1EBC" w:rsidRPr="007C6B99" w:rsidRDefault="006B1EBC" w:rsidP="001D20E2">
      <w:pPr>
        <w:suppressAutoHyphens/>
        <w:ind w:right="-54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37"/>
        <w:gridCol w:w="4024"/>
      </w:tblGrid>
      <w:tr w:rsidR="007260B0" w:rsidRPr="007C6B99" w:rsidTr="001D20E2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37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24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 xml:space="preserve">Сведения об Участнике </w:t>
            </w:r>
            <w:r w:rsidR="001D20E2" w:rsidRPr="007C6B99">
              <w:rPr>
                <w:b/>
                <w:sz w:val="24"/>
                <w:szCs w:val="24"/>
              </w:rPr>
              <w:t>закупки</w:t>
            </w:r>
            <w:r w:rsidRPr="007C6B99">
              <w:rPr>
                <w:b/>
                <w:sz w:val="24"/>
                <w:szCs w:val="24"/>
              </w:rPr>
              <w:t xml:space="preserve"> (заполняется Участником</w:t>
            </w:r>
            <w:r w:rsidR="001D20E2" w:rsidRPr="007C6B99">
              <w:rPr>
                <w:b/>
                <w:sz w:val="24"/>
                <w:szCs w:val="24"/>
              </w:rPr>
              <w:t xml:space="preserve"> закупки</w:t>
            </w:r>
            <w:r w:rsidRPr="007C6B99">
              <w:rPr>
                <w:b/>
                <w:sz w:val="24"/>
                <w:szCs w:val="24"/>
              </w:rPr>
              <w:t>)</w:t>
            </w: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 w:rsidR="009D0F11" w:rsidRPr="007C6B99">
              <w:rPr>
                <w:szCs w:val="24"/>
              </w:rPr>
              <w:t>закупки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bookmarkEnd w:id="0"/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Относится ли Участник </w:t>
            </w:r>
            <w:r w:rsidR="009D0F11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к субъектам малого</w:t>
            </w:r>
            <w:r w:rsidR="0043233F" w:rsidRPr="007C6B99">
              <w:rPr>
                <w:szCs w:val="24"/>
              </w:rPr>
              <w:t>/среднего</w:t>
            </w:r>
            <w:r w:rsidRPr="007C6B99">
              <w:rPr>
                <w:szCs w:val="24"/>
              </w:rPr>
              <w:t xml:space="preserve"> предпринимательства (да/нет)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ИНН/КПП Участника </w:t>
            </w:r>
            <w:r w:rsidR="009D0F11" w:rsidRPr="007C6B99">
              <w:rPr>
                <w:szCs w:val="24"/>
              </w:rPr>
              <w:t>закупки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Юридический адрес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Почтовый адрес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Фактический адрес места нахождения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rPr>
                <w:szCs w:val="24"/>
              </w:rPr>
            </w:pPr>
            <w:r w:rsidRPr="007C6B99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 w:rsidR="009D0F11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в банке, телефоны банка, прочие банковские реквизиты)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Телефоны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(с указанием кода города)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  <w:trHeight w:val="116"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Факс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(с указанием кода города)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Адрес электронной почты Участника </w:t>
            </w:r>
            <w:r w:rsidR="000D5D50" w:rsidRPr="007C6B99">
              <w:rPr>
                <w:szCs w:val="24"/>
              </w:rPr>
              <w:t xml:space="preserve">закупки 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Фамилия, Имя и Отчество руководителя Участника</w:t>
            </w:r>
            <w:r w:rsidR="000D5D50" w:rsidRPr="007C6B99">
              <w:rPr>
                <w:szCs w:val="24"/>
              </w:rPr>
              <w:t xml:space="preserve"> закупки</w:t>
            </w:r>
            <w:r w:rsidRPr="007C6B99">
              <w:rPr>
                <w:szCs w:val="24"/>
              </w:rPr>
              <w:t>, имеющего право подписи согласно учредительным документам Участника</w:t>
            </w:r>
            <w:r w:rsidR="000D5D50" w:rsidRPr="007C6B99">
              <w:rPr>
                <w:szCs w:val="24"/>
              </w:rPr>
              <w:t xml:space="preserve"> закупки</w:t>
            </w:r>
            <w:r w:rsidRPr="007C6B99">
              <w:rPr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Фамилия, Имя и Отчество ответственного лица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с указанием должности и контактного телефона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ОКПО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ОКВЭД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ОГРН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2466F3" w:rsidRPr="007C6B99" w:rsidTr="001D20E2">
        <w:trPr>
          <w:cantSplit/>
        </w:trPr>
        <w:tc>
          <w:tcPr>
            <w:tcW w:w="720" w:type="dxa"/>
            <w:vAlign w:val="center"/>
          </w:tcPr>
          <w:p w:rsidR="002466F3" w:rsidRPr="007C6B99" w:rsidRDefault="002466F3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ОКАТО</w:t>
            </w:r>
          </w:p>
        </w:tc>
        <w:tc>
          <w:tcPr>
            <w:tcW w:w="4024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  <w:highlight w:val="yellow"/>
              </w:rPr>
            </w:pPr>
          </w:p>
        </w:tc>
      </w:tr>
      <w:tr w:rsidR="002466F3" w:rsidRPr="007C6B99" w:rsidTr="001D20E2">
        <w:trPr>
          <w:cantSplit/>
        </w:trPr>
        <w:tc>
          <w:tcPr>
            <w:tcW w:w="720" w:type="dxa"/>
            <w:vAlign w:val="center"/>
          </w:tcPr>
          <w:p w:rsidR="002466F3" w:rsidRPr="007C6B99" w:rsidRDefault="002466F3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ОКОПФ</w:t>
            </w:r>
          </w:p>
        </w:tc>
        <w:tc>
          <w:tcPr>
            <w:tcW w:w="4024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  <w:highlight w:val="yellow"/>
              </w:rPr>
            </w:pPr>
          </w:p>
        </w:tc>
      </w:tr>
    </w:tbl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F55928" w:rsidRPr="007C6B99" w:rsidRDefault="00F55928" w:rsidP="001D20E2">
      <w:pPr>
        <w:suppressAutoHyphens/>
        <w:ind w:left="1418" w:right="-54" w:firstLine="709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>(подпись, М.П.)</w:t>
      </w:r>
    </w:p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</w:t>
      </w:r>
    </w:p>
    <w:p w:rsidR="00D53039" w:rsidRPr="00013F52" w:rsidRDefault="00F55928" w:rsidP="0087689F">
      <w:pPr>
        <w:suppressAutoHyphens/>
        <w:ind w:left="709" w:right="-54"/>
        <w:rPr>
          <w:sz w:val="24"/>
          <w:szCs w:val="24"/>
        </w:rPr>
      </w:pPr>
      <w:r w:rsidRPr="007C6B99">
        <w:rPr>
          <w:sz w:val="24"/>
          <w:szCs w:val="24"/>
          <w:vertAlign w:val="superscript"/>
        </w:rPr>
        <w:t>(фамилия, имя, отчество подписавшего,  должность)</w:t>
      </w:r>
      <w:r w:rsidR="00BC1E1F" w:rsidRPr="007C6B99">
        <w:rPr>
          <w:b/>
          <w:sz w:val="24"/>
          <w:szCs w:val="24"/>
        </w:rPr>
        <w:t xml:space="preserve">  </w:t>
      </w:r>
    </w:p>
    <w:sectPr w:rsidR="00D53039" w:rsidRPr="00013F52" w:rsidSect="00661621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A9" w:rsidRDefault="00EF4CA9">
      <w:r>
        <w:separator/>
      </w:r>
    </w:p>
  </w:endnote>
  <w:endnote w:type="continuationSeparator" w:id="0">
    <w:p w:rsidR="00EF4CA9" w:rsidRDefault="00EF4CA9">
      <w:r>
        <w:continuationSeparator/>
      </w:r>
    </w:p>
  </w:endnote>
  <w:endnote w:type="continuationNotice" w:id="1">
    <w:p w:rsidR="00EF4CA9" w:rsidRDefault="00EF4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A9" w:rsidRDefault="00EF4CA9">
      <w:r>
        <w:separator/>
      </w:r>
    </w:p>
  </w:footnote>
  <w:footnote w:type="continuationSeparator" w:id="0">
    <w:p w:rsidR="00EF4CA9" w:rsidRDefault="00EF4CA9">
      <w:r>
        <w:continuationSeparator/>
      </w:r>
    </w:p>
  </w:footnote>
  <w:footnote w:type="continuationNotice" w:id="1">
    <w:p w:rsidR="00EF4CA9" w:rsidRDefault="00EF4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A9" w:rsidRDefault="00EF4CA9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07C6A"/>
    <w:multiLevelType w:val="multilevel"/>
    <w:tmpl w:val="D712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A1DE7"/>
    <w:multiLevelType w:val="hybridMultilevel"/>
    <w:tmpl w:val="BC5C93C6"/>
    <w:lvl w:ilvl="0" w:tplc="7B04C2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62EA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A66DF"/>
    <w:multiLevelType w:val="hybridMultilevel"/>
    <w:tmpl w:val="6D024988"/>
    <w:lvl w:ilvl="0" w:tplc="7B04C2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28E4"/>
    <w:multiLevelType w:val="multilevel"/>
    <w:tmpl w:val="BAD4E8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270F0"/>
    <w:multiLevelType w:val="multilevel"/>
    <w:tmpl w:val="D24E6F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 w15:restartNumberingAfterBreak="0">
    <w:nsid w:val="328E33BF"/>
    <w:multiLevelType w:val="multilevel"/>
    <w:tmpl w:val="BAD4E8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A86C8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8BA02F8"/>
    <w:multiLevelType w:val="hybridMultilevel"/>
    <w:tmpl w:val="88A2599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>
      <w:start w:val="1"/>
      <w:numFmt w:val="lowerRoman"/>
      <w:lvlText w:val="%3."/>
      <w:lvlJc w:val="right"/>
      <w:pPr>
        <w:ind w:left="7200" w:hanging="180"/>
      </w:pPr>
    </w:lvl>
    <w:lvl w:ilvl="3" w:tplc="0419000F">
      <w:start w:val="1"/>
      <w:numFmt w:val="decimal"/>
      <w:lvlText w:val="%4."/>
      <w:lvlJc w:val="left"/>
      <w:pPr>
        <w:ind w:left="7920" w:hanging="360"/>
      </w:pPr>
    </w:lvl>
    <w:lvl w:ilvl="4" w:tplc="04190019">
      <w:start w:val="1"/>
      <w:numFmt w:val="lowerLetter"/>
      <w:lvlText w:val="%5."/>
      <w:lvlJc w:val="left"/>
      <w:pPr>
        <w:ind w:left="8640" w:hanging="360"/>
      </w:pPr>
    </w:lvl>
    <w:lvl w:ilvl="5" w:tplc="0419001B">
      <w:start w:val="1"/>
      <w:numFmt w:val="lowerRoman"/>
      <w:lvlText w:val="%6."/>
      <w:lvlJc w:val="right"/>
      <w:pPr>
        <w:ind w:left="9360" w:hanging="180"/>
      </w:pPr>
    </w:lvl>
    <w:lvl w:ilvl="6" w:tplc="0419000F">
      <w:start w:val="1"/>
      <w:numFmt w:val="decimal"/>
      <w:lvlText w:val="%7."/>
      <w:lvlJc w:val="left"/>
      <w:pPr>
        <w:ind w:left="10080" w:hanging="360"/>
      </w:pPr>
    </w:lvl>
    <w:lvl w:ilvl="7" w:tplc="04190019">
      <w:start w:val="1"/>
      <w:numFmt w:val="lowerLetter"/>
      <w:lvlText w:val="%8."/>
      <w:lvlJc w:val="left"/>
      <w:pPr>
        <w:ind w:left="10800" w:hanging="360"/>
      </w:pPr>
    </w:lvl>
    <w:lvl w:ilvl="8" w:tplc="0419001B">
      <w:start w:val="1"/>
      <w:numFmt w:val="lowerRoman"/>
      <w:lvlText w:val="%9."/>
      <w:lvlJc w:val="right"/>
      <w:pPr>
        <w:ind w:left="11520" w:hanging="180"/>
      </w:pPr>
    </w:lvl>
  </w:abstractNum>
  <w:abstractNum w:abstractNumId="16" w15:restartNumberingAfterBreak="0">
    <w:nsid w:val="39D738B1"/>
    <w:multiLevelType w:val="multilevel"/>
    <w:tmpl w:val="3FA4FA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DC387E"/>
    <w:multiLevelType w:val="multilevel"/>
    <w:tmpl w:val="F236B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2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F21BB5"/>
    <w:multiLevelType w:val="multilevel"/>
    <w:tmpl w:val="58367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265BBA"/>
    <w:multiLevelType w:val="multilevel"/>
    <w:tmpl w:val="573AAF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A326923"/>
    <w:multiLevelType w:val="multilevel"/>
    <w:tmpl w:val="82C8C7F8"/>
    <w:lvl w:ilvl="0">
      <w:start w:val="1"/>
      <w:numFmt w:val="lowerLetter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A8867DC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C52728A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396B35"/>
    <w:multiLevelType w:val="hybridMultilevel"/>
    <w:tmpl w:val="1FC0737C"/>
    <w:lvl w:ilvl="0" w:tplc="BE80B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C4F69"/>
    <w:multiLevelType w:val="hybridMultilevel"/>
    <w:tmpl w:val="B7A0FA9A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7" w15:restartNumberingAfterBreak="0">
    <w:nsid w:val="60BA0762"/>
    <w:multiLevelType w:val="multilevel"/>
    <w:tmpl w:val="CE2E35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9" w15:restartNumberingAfterBreak="0">
    <w:nsid w:val="68EA314F"/>
    <w:multiLevelType w:val="hybridMultilevel"/>
    <w:tmpl w:val="3C108DE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>
      <w:start w:val="1"/>
      <w:numFmt w:val="lowerRoman"/>
      <w:lvlText w:val="%3."/>
      <w:lvlJc w:val="right"/>
      <w:pPr>
        <w:ind w:left="7200" w:hanging="180"/>
      </w:pPr>
    </w:lvl>
    <w:lvl w:ilvl="3" w:tplc="0419000F">
      <w:start w:val="1"/>
      <w:numFmt w:val="decimal"/>
      <w:lvlText w:val="%4."/>
      <w:lvlJc w:val="left"/>
      <w:pPr>
        <w:ind w:left="7920" w:hanging="360"/>
      </w:pPr>
    </w:lvl>
    <w:lvl w:ilvl="4" w:tplc="04190019">
      <w:start w:val="1"/>
      <w:numFmt w:val="lowerLetter"/>
      <w:lvlText w:val="%5."/>
      <w:lvlJc w:val="left"/>
      <w:pPr>
        <w:ind w:left="8640" w:hanging="360"/>
      </w:pPr>
    </w:lvl>
    <w:lvl w:ilvl="5" w:tplc="0419001B">
      <w:start w:val="1"/>
      <w:numFmt w:val="lowerRoman"/>
      <w:lvlText w:val="%6."/>
      <w:lvlJc w:val="right"/>
      <w:pPr>
        <w:ind w:left="9360" w:hanging="180"/>
      </w:pPr>
    </w:lvl>
    <w:lvl w:ilvl="6" w:tplc="0419000F">
      <w:start w:val="1"/>
      <w:numFmt w:val="decimal"/>
      <w:lvlText w:val="%7."/>
      <w:lvlJc w:val="left"/>
      <w:pPr>
        <w:ind w:left="10080" w:hanging="360"/>
      </w:pPr>
    </w:lvl>
    <w:lvl w:ilvl="7" w:tplc="04190019">
      <w:start w:val="1"/>
      <w:numFmt w:val="lowerLetter"/>
      <w:lvlText w:val="%8."/>
      <w:lvlJc w:val="left"/>
      <w:pPr>
        <w:ind w:left="10800" w:hanging="360"/>
      </w:pPr>
    </w:lvl>
    <w:lvl w:ilvl="8" w:tplc="0419001B">
      <w:start w:val="1"/>
      <w:numFmt w:val="lowerRoman"/>
      <w:lvlText w:val="%9."/>
      <w:lvlJc w:val="right"/>
      <w:pPr>
        <w:ind w:left="11520" w:hanging="180"/>
      </w:pPr>
    </w:lvl>
  </w:abstractNum>
  <w:abstractNum w:abstractNumId="40" w15:restartNumberingAfterBreak="0">
    <w:nsid w:val="76CD7056"/>
    <w:multiLevelType w:val="multilevel"/>
    <w:tmpl w:val="D78EE2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140AF1"/>
    <w:multiLevelType w:val="hybridMultilevel"/>
    <w:tmpl w:val="C3E84D1E"/>
    <w:lvl w:ilvl="0" w:tplc="2DD234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7B04C26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2" w:tplc="371EC2E8">
      <w:start w:val="2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B65781"/>
    <w:multiLevelType w:val="multilevel"/>
    <w:tmpl w:val="01104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7"/>
  </w:num>
  <w:num w:numId="2">
    <w:abstractNumId w:val="33"/>
  </w:num>
  <w:num w:numId="3">
    <w:abstractNumId w:val="18"/>
  </w:num>
  <w:num w:numId="4">
    <w:abstractNumId w:val="10"/>
  </w:num>
  <w:num w:numId="5">
    <w:abstractNumId w:val="38"/>
  </w:num>
  <w:num w:numId="6">
    <w:abstractNumId w:val="34"/>
  </w:num>
  <w:num w:numId="7">
    <w:abstractNumId w:val="23"/>
  </w:num>
  <w:num w:numId="8">
    <w:abstractNumId w:val="6"/>
  </w:num>
  <w:num w:numId="9">
    <w:abstractNumId w:val="21"/>
  </w:num>
  <w:num w:numId="10">
    <w:abstractNumId w:val="44"/>
  </w:num>
  <w:num w:numId="11">
    <w:abstractNumId w:val="31"/>
  </w:num>
  <w:num w:numId="12">
    <w:abstractNumId w:val="27"/>
  </w:num>
  <w:num w:numId="13">
    <w:abstractNumId w:val="1"/>
  </w:num>
  <w:num w:numId="14">
    <w:abstractNumId w:val="22"/>
  </w:num>
  <w:num w:numId="15">
    <w:abstractNumId w:val="25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  <w:num w:numId="20">
    <w:abstractNumId w:val="43"/>
  </w:num>
  <w:num w:numId="21">
    <w:abstractNumId w:val="26"/>
  </w:num>
  <w:num w:numId="22">
    <w:abstractNumId w:val="41"/>
  </w:num>
  <w:num w:numId="23">
    <w:abstractNumId w:val="32"/>
  </w:num>
  <w:num w:numId="24">
    <w:abstractNumId w:val="14"/>
  </w:num>
  <w:num w:numId="25">
    <w:abstractNumId w:val="2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1"/>
  </w:num>
  <w:num w:numId="29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0"/>
  </w:num>
  <w:num w:numId="38">
    <w:abstractNumId w:val="37"/>
  </w:num>
  <w:num w:numId="39">
    <w:abstractNumId w:val="40"/>
  </w:num>
  <w:num w:numId="40">
    <w:abstractNumId w:val="16"/>
  </w:num>
  <w:num w:numId="41">
    <w:abstractNumId w:val="29"/>
  </w:num>
  <w:num w:numId="42">
    <w:abstractNumId w:val="12"/>
  </w:num>
  <w:num w:numId="43">
    <w:abstractNumId w:val="9"/>
  </w:num>
  <w:num w:numId="44">
    <w:abstractNumId w:val="8"/>
  </w:num>
  <w:num w:numId="45">
    <w:abstractNumId w:val="4"/>
  </w:num>
  <w:num w:numId="46">
    <w:abstractNumId w:val="15"/>
  </w:num>
  <w:num w:numId="47">
    <w:abstractNumId w:val="30"/>
  </w:num>
  <w:num w:numId="4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3FD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6E0F"/>
    <w:rsid w:val="00060AC5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1F87"/>
    <w:rsid w:val="000849FA"/>
    <w:rsid w:val="00085771"/>
    <w:rsid w:val="00085DE1"/>
    <w:rsid w:val="00087547"/>
    <w:rsid w:val="00087CE5"/>
    <w:rsid w:val="00090E53"/>
    <w:rsid w:val="00094130"/>
    <w:rsid w:val="00095B3F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E07"/>
    <w:rsid w:val="001011B2"/>
    <w:rsid w:val="001014A3"/>
    <w:rsid w:val="00102637"/>
    <w:rsid w:val="001028CD"/>
    <w:rsid w:val="001045AE"/>
    <w:rsid w:val="00104627"/>
    <w:rsid w:val="0010585E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3DD5"/>
    <w:rsid w:val="00174533"/>
    <w:rsid w:val="0017644C"/>
    <w:rsid w:val="00177C07"/>
    <w:rsid w:val="00177D92"/>
    <w:rsid w:val="00182A8F"/>
    <w:rsid w:val="00182DF1"/>
    <w:rsid w:val="001834A9"/>
    <w:rsid w:val="00183575"/>
    <w:rsid w:val="0018372D"/>
    <w:rsid w:val="0018479E"/>
    <w:rsid w:val="001854EE"/>
    <w:rsid w:val="00185584"/>
    <w:rsid w:val="00186123"/>
    <w:rsid w:val="00187966"/>
    <w:rsid w:val="00187DC5"/>
    <w:rsid w:val="001900DD"/>
    <w:rsid w:val="0019140D"/>
    <w:rsid w:val="00193037"/>
    <w:rsid w:val="00193BD1"/>
    <w:rsid w:val="00197B47"/>
    <w:rsid w:val="001A00EA"/>
    <w:rsid w:val="001A215C"/>
    <w:rsid w:val="001A2D0D"/>
    <w:rsid w:val="001A3010"/>
    <w:rsid w:val="001A3956"/>
    <w:rsid w:val="001A4357"/>
    <w:rsid w:val="001A5A5E"/>
    <w:rsid w:val="001A62C3"/>
    <w:rsid w:val="001A6D5E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6FF9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23AB"/>
    <w:rsid w:val="002140F9"/>
    <w:rsid w:val="00214593"/>
    <w:rsid w:val="002155AC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6424"/>
    <w:rsid w:val="00237156"/>
    <w:rsid w:val="002402E1"/>
    <w:rsid w:val="00241173"/>
    <w:rsid w:val="00241E44"/>
    <w:rsid w:val="002425F4"/>
    <w:rsid w:val="00242F9D"/>
    <w:rsid w:val="00243003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892"/>
    <w:rsid w:val="00265EE1"/>
    <w:rsid w:val="0026727A"/>
    <w:rsid w:val="00271915"/>
    <w:rsid w:val="00272B8C"/>
    <w:rsid w:val="0027569F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744"/>
    <w:rsid w:val="002E0F62"/>
    <w:rsid w:val="002E1D0B"/>
    <w:rsid w:val="002E225C"/>
    <w:rsid w:val="002E2824"/>
    <w:rsid w:val="002E4528"/>
    <w:rsid w:val="002E4810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7D9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507"/>
    <w:rsid w:val="00333450"/>
    <w:rsid w:val="003336A6"/>
    <w:rsid w:val="00333E47"/>
    <w:rsid w:val="00334CD6"/>
    <w:rsid w:val="003355E0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AC4"/>
    <w:rsid w:val="00394412"/>
    <w:rsid w:val="00396B2A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E11D8"/>
    <w:rsid w:val="003E1A2B"/>
    <w:rsid w:val="003E1BD2"/>
    <w:rsid w:val="003E3172"/>
    <w:rsid w:val="003E5251"/>
    <w:rsid w:val="003E64C1"/>
    <w:rsid w:val="003E7787"/>
    <w:rsid w:val="003E79D6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5D"/>
    <w:rsid w:val="004004FA"/>
    <w:rsid w:val="00400E87"/>
    <w:rsid w:val="00401A94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23C"/>
    <w:rsid w:val="004179D3"/>
    <w:rsid w:val="004255AC"/>
    <w:rsid w:val="00425A99"/>
    <w:rsid w:val="00425EF8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4C3"/>
    <w:rsid w:val="00455ACA"/>
    <w:rsid w:val="0046263B"/>
    <w:rsid w:val="00463553"/>
    <w:rsid w:val="004646C6"/>
    <w:rsid w:val="00466FB8"/>
    <w:rsid w:val="004678E4"/>
    <w:rsid w:val="00470ECE"/>
    <w:rsid w:val="00473320"/>
    <w:rsid w:val="00474515"/>
    <w:rsid w:val="0047480E"/>
    <w:rsid w:val="00480DB5"/>
    <w:rsid w:val="00481FB6"/>
    <w:rsid w:val="004826D6"/>
    <w:rsid w:val="0048560F"/>
    <w:rsid w:val="0048728D"/>
    <w:rsid w:val="004876BE"/>
    <w:rsid w:val="00493596"/>
    <w:rsid w:val="00494D50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10ACA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1B4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9D2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76C1"/>
    <w:rsid w:val="00657CC9"/>
    <w:rsid w:val="00657DBD"/>
    <w:rsid w:val="006613A9"/>
    <w:rsid w:val="00661621"/>
    <w:rsid w:val="00661E65"/>
    <w:rsid w:val="006633AD"/>
    <w:rsid w:val="006648B6"/>
    <w:rsid w:val="00664BBD"/>
    <w:rsid w:val="00666464"/>
    <w:rsid w:val="00666EE3"/>
    <w:rsid w:val="006712BB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E44D5"/>
    <w:rsid w:val="006E630D"/>
    <w:rsid w:val="006E64BD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4DB3"/>
    <w:rsid w:val="007575D0"/>
    <w:rsid w:val="00760836"/>
    <w:rsid w:val="007611B1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888"/>
    <w:rsid w:val="007959B1"/>
    <w:rsid w:val="007A08D6"/>
    <w:rsid w:val="007A1CED"/>
    <w:rsid w:val="007A282A"/>
    <w:rsid w:val="007A6437"/>
    <w:rsid w:val="007A6559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800801"/>
    <w:rsid w:val="00800876"/>
    <w:rsid w:val="00801D6C"/>
    <w:rsid w:val="00801D6E"/>
    <w:rsid w:val="008023BC"/>
    <w:rsid w:val="00802CB6"/>
    <w:rsid w:val="00805D98"/>
    <w:rsid w:val="008063F4"/>
    <w:rsid w:val="00806C80"/>
    <w:rsid w:val="00812B71"/>
    <w:rsid w:val="00816748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64FD"/>
    <w:rsid w:val="008572A3"/>
    <w:rsid w:val="00863D3B"/>
    <w:rsid w:val="008727A5"/>
    <w:rsid w:val="00874C21"/>
    <w:rsid w:val="00874C8C"/>
    <w:rsid w:val="008751F8"/>
    <w:rsid w:val="0087689C"/>
    <w:rsid w:val="0087689F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44E8"/>
    <w:rsid w:val="0094541D"/>
    <w:rsid w:val="009469B3"/>
    <w:rsid w:val="00946AF6"/>
    <w:rsid w:val="009518A2"/>
    <w:rsid w:val="009548A1"/>
    <w:rsid w:val="00955184"/>
    <w:rsid w:val="009555CF"/>
    <w:rsid w:val="009570BB"/>
    <w:rsid w:val="00957916"/>
    <w:rsid w:val="00961CE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0EF4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49A"/>
    <w:rsid w:val="009E18F9"/>
    <w:rsid w:val="009E4FA4"/>
    <w:rsid w:val="009E5DA3"/>
    <w:rsid w:val="009E7464"/>
    <w:rsid w:val="009E7A44"/>
    <w:rsid w:val="009F615D"/>
    <w:rsid w:val="009F7F27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C26BB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096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4C1F"/>
    <w:rsid w:val="00B3531A"/>
    <w:rsid w:val="00B366C4"/>
    <w:rsid w:val="00B37271"/>
    <w:rsid w:val="00B37711"/>
    <w:rsid w:val="00B401C2"/>
    <w:rsid w:val="00B41A66"/>
    <w:rsid w:val="00B42647"/>
    <w:rsid w:val="00B429F0"/>
    <w:rsid w:val="00B42B85"/>
    <w:rsid w:val="00B465AA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7239"/>
    <w:rsid w:val="00B973E4"/>
    <w:rsid w:val="00B97BA1"/>
    <w:rsid w:val="00BA0977"/>
    <w:rsid w:val="00BA0F1F"/>
    <w:rsid w:val="00BA1CA8"/>
    <w:rsid w:val="00BA262D"/>
    <w:rsid w:val="00BA5E05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D2701"/>
    <w:rsid w:val="00BD40E3"/>
    <w:rsid w:val="00BD76CA"/>
    <w:rsid w:val="00BE0709"/>
    <w:rsid w:val="00BE274E"/>
    <w:rsid w:val="00BE347E"/>
    <w:rsid w:val="00BE4099"/>
    <w:rsid w:val="00BE55BE"/>
    <w:rsid w:val="00BF3349"/>
    <w:rsid w:val="00BF6E3A"/>
    <w:rsid w:val="00C00098"/>
    <w:rsid w:val="00C01388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1BB"/>
    <w:rsid w:val="00C46601"/>
    <w:rsid w:val="00C47437"/>
    <w:rsid w:val="00C47489"/>
    <w:rsid w:val="00C476A7"/>
    <w:rsid w:val="00C47B6B"/>
    <w:rsid w:val="00C47DE5"/>
    <w:rsid w:val="00C50593"/>
    <w:rsid w:val="00C51D0B"/>
    <w:rsid w:val="00C51EEF"/>
    <w:rsid w:val="00C53128"/>
    <w:rsid w:val="00C55AE9"/>
    <w:rsid w:val="00C57931"/>
    <w:rsid w:val="00C579A5"/>
    <w:rsid w:val="00C64349"/>
    <w:rsid w:val="00C660B2"/>
    <w:rsid w:val="00C664C3"/>
    <w:rsid w:val="00C7013E"/>
    <w:rsid w:val="00C70610"/>
    <w:rsid w:val="00C70F4C"/>
    <w:rsid w:val="00C72634"/>
    <w:rsid w:val="00C73C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0BC3"/>
    <w:rsid w:val="00CA1CCD"/>
    <w:rsid w:val="00CA26C8"/>
    <w:rsid w:val="00CA2C8F"/>
    <w:rsid w:val="00CA479C"/>
    <w:rsid w:val="00CA5C97"/>
    <w:rsid w:val="00CB1D29"/>
    <w:rsid w:val="00CB4253"/>
    <w:rsid w:val="00CB4B91"/>
    <w:rsid w:val="00CB4CC5"/>
    <w:rsid w:val="00CB4E69"/>
    <w:rsid w:val="00CB5D14"/>
    <w:rsid w:val="00CB6D2C"/>
    <w:rsid w:val="00CB7658"/>
    <w:rsid w:val="00CC06D1"/>
    <w:rsid w:val="00CC1455"/>
    <w:rsid w:val="00CC1CB5"/>
    <w:rsid w:val="00CD0307"/>
    <w:rsid w:val="00CD08D7"/>
    <w:rsid w:val="00CD24E6"/>
    <w:rsid w:val="00CD37CC"/>
    <w:rsid w:val="00CD4177"/>
    <w:rsid w:val="00CD4C8D"/>
    <w:rsid w:val="00CE17FA"/>
    <w:rsid w:val="00CE1E0B"/>
    <w:rsid w:val="00CE246B"/>
    <w:rsid w:val="00CE6076"/>
    <w:rsid w:val="00CF19B1"/>
    <w:rsid w:val="00CF2307"/>
    <w:rsid w:val="00CF2704"/>
    <w:rsid w:val="00CF2AB6"/>
    <w:rsid w:val="00CF2FFD"/>
    <w:rsid w:val="00CF48F5"/>
    <w:rsid w:val="00CF48F6"/>
    <w:rsid w:val="00CF5496"/>
    <w:rsid w:val="00CF5F96"/>
    <w:rsid w:val="00CF6F83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6E4C"/>
    <w:rsid w:val="00D26EE1"/>
    <w:rsid w:val="00D270E6"/>
    <w:rsid w:val="00D32247"/>
    <w:rsid w:val="00D324DF"/>
    <w:rsid w:val="00D32C13"/>
    <w:rsid w:val="00D363F4"/>
    <w:rsid w:val="00D364D0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E73"/>
    <w:rsid w:val="00DB0F48"/>
    <w:rsid w:val="00DB1DB5"/>
    <w:rsid w:val="00DB5C62"/>
    <w:rsid w:val="00DC3262"/>
    <w:rsid w:val="00DC435D"/>
    <w:rsid w:val="00DC602F"/>
    <w:rsid w:val="00DC6D1A"/>
    <w:rsid w:val="00DD022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719F"/>
    <w:rsid w:val="00EF4BB2"/>
    <w:rsid w:val="00EF4CA9"/>
    <w:rsid w:val="00EF638D"/>
    <w:rsid w:val="00EF6500"/>
    <w:rsid w:val="00EF6BB8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601"/>
    <w:rsid w:val="00F12DB6"/>
    <w:rsid w:val="00F13801"/>
    <w:rsid w:val="00F1595B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3546"/>
    <w:rsid w:val="00F355B1"/>
    <w:rsid w:val="00F35631"/>
    <w:rsid w:val="00F35753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E2C8C"/>
    <w:rsid w:val="00FE32D4"/>
    <w:rsid w:val="00FE38F2"/>
    <w:rsid w:val="00FE4BE9"/>
    <w:rsid w:val="00FE4E1D"/>
    <w:rsid w:val="00FE5640"/>
    <w:rsid w:val="00FF1A6D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5F60-1714-4166-AC5A-4B38AA0E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1616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Кудашева Ольга Сергеевна</cp:lastModifiedBy>
  <cp:revision>20</cp:revision>
  <cp:lastPrinted>2021-01-29T07:52:00Z</cp:lastPrinted>
  <dcterms:created xsi:type="dcterms:W3CDTF">2022-09-15T09:29:00Z</dcterms:created>
  <dcterms:modified xsi:type="dcterms:W3CDTF">2023-12-08T12:32:00Z</dcterms:modified>
</cp:coreProperties>
</file>